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th-TH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th-TH"/>
        </w:rPr>
        <w:t>附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eastAsia="zh-CN" w:bidi="th-TH"/>
        </w:rPr>
        <w:t>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th-TH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shd w:val="clear" w:color="auto" w:fill="auto"/>
          <w:lang w:val="en-US" w:eastAsia="zh-CN" w:bidi="th-TH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shd w:val="clear" w:color="auto" w:fill="auto"/>
          <w:lang w:val="en-US" w:eastAsia="zh-CN" w:bidi="th-TH"/>
        </w:rPr>
        <w:t>工业和信息化领域数据安全典型案例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shd w:val="clear" w:color="auto" w:fill="auto"/>
          <w:lang w:eastAsia="zh-CN" w:bidi="th-TH"/>
        </w:rPr>
        <w:t>推荐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shd w:val="clear" w:color="auto" w:fill="auto"/>
          <w:lang w:val="en-US" w:eastAsia="zh-CN" w:bidi="th-TH"/>
        </w:rPr>
        <w:t>汇总表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left"/>
        <w:textAlignment w:val="auto"/>
        <w:rPr>
          <w:rFonts w:hint="default"/>
          <w:b/>
          <w:bCs/>
          <w:sz w:val="13"/>
          <w:szCs w:val="20"/>
          <w:highlight w:val="none"/>
          <w:u w:val="single"/>
          <w:shd w:val="clear" w:color="auto" w:fill="auto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shd w:val="clear" w:color="auto" w:fill="auto"/>
          <w:lang w:val="en-US" w:eastAsia="zh-CN"/>
        </w:rPr>
        <w:t>推荐单位联系人：</w:t>
      </w: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shd w:val="clear" w:color="auto" w:fill="auto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u w:val="single"/>
          <w:shd w:val="clear" w:color="auto" w:fill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  <w:u w:val="single"/>
          <w:shd w:val="clear" w:color="auto" w:fill="auto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  <w:shd w:val="clear" w:color="auto" w:fill="auto"/>
          <w:lang w:eastAsia="zh-CN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  <w:shd w:val="clear" w:color="auto" w:fill="auto"/>
          <w:lang w:val="en-US" w:eastAsia="zh-CN"/>
        </w:rPr>
        <w:t>推荐单位（盖章）：</w:t>
      </w:r>
    </w:p>
    <w:tbl>
      <w:tblPr>
        <w:tblStyle w:val="5"/>
        <w:tblpPr w:leftFromText="180" w:rightFromText="180" w:vertAnchor="text" w:horzAnchor="page" w:tblpX="1573" w:tblpY="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50"/>
        <w:gridCol w:w="1735"/>
        <w:gridCol w:w="2380"/>
        <w:gridCol w:w="3446"/>
        <w:gridCol w:w="177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案例领域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案例方向/类型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联系人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联合申报的，填写所有单位全称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电信和互联网领域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工业领域</w:t>
            </w:r>
          </w:p>
        </w:tc>
        <w:tc>
          <w:tcPr>
            <w:tcW w:w="3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数据安全基础共性方向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数据分类分级类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数据脱敏类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数据加密类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数据攻击检测类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数据防泄露类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数据安全监测分析方向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数据安全监测感知类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数据溯源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数据安全体系整体设计实施方向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整体设计实施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eastAsia="仿宋_GB2312"/>
                <w:b/>
                <w:bCs/>
                <w:sz w:val="18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电信和互联网领域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隐私计算类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汽车数据安全保护类</w:t>
            </w:r>
          </w:p>
        </w:tc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F7F7F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联合申报的，填写牵头单位联系人</w:t>
            </w:r>
          </w:p>
        </w:tc>
        <w:tc>
          <w:tcPr>
            <w:tcW w:w="2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highlight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highlight w:val="none"/>
                <w:shd w:val="clear" w:color="auto" w:fill="auto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highlight w:val="none"/>
                <w:shd w:val="clear" w:color="auto" w:fill="auto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申报工业领域填写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钢铁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石化化工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用飞机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用船舶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纺织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电子信息制造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eastAsia="仿宋_GB231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软件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和信息技术服务</w:t>
            </w:r>
          </w:p>
        </w:tc>
        <w:tc>
          <w:tcPr>
            <w:tcW w:w="3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8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shd w:val="clear" w:color="auto" w:fill="auto"/>
          <w:lang w:val="zh-CN" w:bidi="th-TH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shd w:val="clear" w:color="auto" w:fill="auto"/>
          <w:lang w:val="en-US" w:eastAsia="zh-CN"/>
        </w:rPr>
        <w:t>注：1.推荐案例按优先级先后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shd w:val="clear" w:color="auto" w:fill="auto"/>
        </w:rPr>
        <w:t>顺序排列；2.推荐数量不能超过规定的上限</w:t>
      </w: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4DB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2023-10-20T09:08:25Z</dcterms:created>
  <dc:creator>Administrator</dc:creator>
  <cp:lastModifiedBy>海阔天空</cp:lastModifiedBy>
  <dcterms:modified xsi:type="dcterms:W3CDTF">2023-10-20T09:08:42Z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251C5A78E22A46A9BBBF9AB1586117B5_12</vt:lpwstr>
  </property>
</Properties>
</file>